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14EF7" w14:textId="77777777" w:rsidR="001F4B64" w:rsidRPr="00694F10" w:rsidRDefault="001F4B64" w:rsidP="007C14C9">
      <w:pPr>
        <w:spacing w:after="120" w:line="280" w:lineRule="exact"/>
        <w:rPr>
          <w:rFonts w:ascii="Arial" w:hAnsi="Arial" w:cs="Arial"/>
          <w:b/>
          <w:bCs/>
          <w:iCs/>
          <w:sz w:val="20"/>
          <w:szCs w:val="20"/>
        </w:rPr>
      </w:pPr>
      <w:r w:rsidRPr="00694F10">
        <w:rPr>
          <w:rFonts w:ascii="Arial" w:hAnsi="Arial" w:cs="Arial"/>
          <w:b/>
          <w:bCs/>
          <w:iCs/>
          <w:sz w:val="20"/>
          <w:szCs w:val="20"/>
        </w:rPr>
        <w:t xml:space="preserve">DEN UAFHÆNGIGE REVISORS ERKLÆRING </w:t>
      </w:r>
    </w:p>
    <w:p w14:paraId="670F2781" w14:textId="77777777" w:rsidR="001F4B64" w:rsidRPr="00694F10" w:rsidRDefault="001F4B64" w:rsidP="007C14C9">
      <w:pPr>
        <w:pStyle w:val="Almindeligtekst"/>
        <w:spacing w:after="120" w:line="280" w:lineRule="exact"/>
        <w:rPr>
          <w:rFonts w:ascii="Arial" w:hAnsi="Arial" w:cs="Arial"/>
        </w:rPr>
      </w:pPr>
    </w:p>
    <w:p w14:paraId="740768C2" w14:textId="77777777" w:rsidR="007D33CA" w:rsidRPr="00694F10" w:rsidRDefault="007D33CA" w:rsidP="007C14C9">
      <w:pPr>
        <w:pStyle w:val="Almindeligtekst"/>
        <w:spacing w:after="120" w:line="280" w:lineRule="exact"/>
        <w:rPr>
          <w:rFonts w:ascii="Arial" w:hAnsi="Arial" w:cs="Arial"/>
        </w:rPr>
      </w:pPr>
    </w:p>
    <w:p w14:paraId="4B6B6E88" w14:textId="3F66017A" w:rsidR="001F4B64" w:rsidRPr="00694F10" w:rsidRDefault="001F4B64" w:rsidP="007C14C9">
      <w:pPr>
        <w:pStyle w:val="Almindeligtekst"/>
        <w:spacing w:after="120" w:line="280" w:lineRule="exact"/>
        <w:rPr>
          <w:rFonts w:ascii="Arial" w:hAnsi="Arial" w:cs="Arial"/>
        </w:rPr>
      </w:pPr>
      <w:r w:rsidRPr="00694F10">
        <w:rPr>
          <w:rFonts w:ascii="Arial" w:hAnsi="Arial" w:cs="Arial"/>
        </w:rPr>
        <w:t xml:space="preserve">Til </w:t>
      </w:r>
      <w:r w:rsidRPr="00694F10">
        <w:rPr>
          <w:rFonts w:ascii="Arial" w:hAnsi="Arial" w:cs="Arial"/>
          <w:highlight w:val="yellow"/>
        </w:rPr>
        <w:t xml:space="preserve">[Ledelsen i </w:t>
      </w:r>
      <w:r w:rsidR="00B4529D" w:rsidRPr="00694F10">
        <w:rPr>
          <w:rFonts w:ascii="Arial" w:hAnsi="Arial" w:cs="Arial"/>
          <w:highlight w:val="yellow"/>
        </w:rPr>
        <w:t xml:space="preserve">institution </w:t>
      </w:r>
      <w:r w:rsidRPr="00694F10">
        <w:rPr>
          <w:rFonts w:ascii="Arial" w:hAnsi="Arial" w:cs="Arial"/>
          <w:highlight w:val="yellow"/>
        </w:rPr>
        <w:t xml:space="preserve">X] </w:t>
      </w:r>
      <w:r w:rsidRPr="00694F10">
        <w:rPr>
          <w:rFonts w:ascii="Arial" w:hAnsi="Arial" w:cs="Arial"/>
        </w:rPr>
        <w:t xml:space="preserve">og </w:t>
      </w:r>
      <w:r w:rsidR="00E11D4A">
        <w:rPr>
          <w:rFonts w:ascii="Arial" w:hAnsi="Arial" w:cs="Arial"/>
        </w:rPr>
        <w:t>Udenrigsministeriet</w:t>
      </w:r>
    </w:p>
    <w:p w14:paraId="737C3C1B" w14:textId="77777777" w:rsidR="001F4B64" w:rsidRPr="00694F10" w:rsidRDefault="001F4B64" w:rsidP="007C14C9">
      <w:pPr>
        <w:pStyle w:val="Almindeligtekst"/>
        <w:spacing w:after="120" w:line="280" w:lineRule="exact"/>
        <w:rPr>
          <w:rFonts w:ascii="Arial" w:hAnsi="Arial" w:cs="Arial"/>
        </w:rPr>
      </w:pPr>
    </w:p>
    <w:p w14:paraId="7FEBCC80" w14:textId="77777777" w:rsidR="007D33CA" w:rsidRPr="00694F10" w:rsidRDefault="007D33CA" w:rsidP="007C14C9">
      <w:pPr>
        <w:pStyle w:val="Almindeligtekst"/>
        <w:spacing w:after="120" w:line="280" w:lineRule="exact"/>
        <w:rPr>
          <w:rFonts w:ascii="Arial" w:hAnsi="Arial" w:cs="Arial"/>
          <w:b/>
          <w:bCs/>
        </w:rPr>
      </w:pPr>
    </w:p>
    <w:p w14:paraId="001ADCCF" w14:textId="1BF8D3AC" w:rsidR="001F4B64" w:rsidRPr="00694F10" w:rsidRDefault="001F4B64" w:rsidP="007C14C9">
      <w:pPr>
        <w:pStyle w:val="Almindeligtekst"/>
        <w:spacing w:after="120" w:line="280" w:lineRule="exact"/>
        <w:rPr>
          <w:rFonts w:ascii="Arial" w:hAnsi="Arial" w:cs="Arial"/>
          <w:b/>
          <w:bCs/>
        </w:rPr>
      </w:pPr>
      <w:r w:rsidRPr="00694F10">
        <w:rPr>
          <w:rFonts w:ascii="Arial" w:hAnsi="Arial" w:cs="Arial"/>
          <w:b/>
          <w:bCs/>
        </w:rPr>
        <w:t xml:space="preserve">Erklæring på opgørelse af realiserede faste omkostninger </w:t>
      </w:r>
      <w:r w:rsidR="007553BE" w:rsidRPr="00694F10">
        <w:rPr>
          <w:rFonts w:ascii="Arial" w:hAnsi="Arial" w:cs="Arial"/>
          <w:b/>
          <w:bCs/>
        </w:rPr>
        <w:t xml:space="preserve">og </w:t>
      </w:r>
      <w:r w:rsidRPr="00694F10">
        <w:rPr>
          <w:rFonts w:ascii="Arial" w:hAnsi="Arial" w:cs="Arial"/>
          <w:b/>
          <w:bCs/>
        </w:rPr>
        <w:t>omsætning</w:t>
      </w:r>
    </w:p>
    <w:p w14:paraId="2195B490" w14:textId="77777777" w:rsidR="001F4B64" w:rsidRPr="00694F10" w:rsidRDefault="001F4B64" w:rsidP="007C14C9">
      <w:pPr>
        <w:pStyle w:val="Almindeligtekst"/>
        <w:spacing w:after="120" w:line="280" w:lineRule="exact"/>
        <w:rPr>
          <w:rFonts w:ascii="Arial" w:hAnsi="Arial" w:cs="Arial"/>
          <w:b/>
        </w:rPr>
      </w:pPr>
    </w:p>
    <w:p w14:paraId="073CB71C" w14:textId="77777777" w:rsidR="001F4B64" w:rsidRPr="00694F10" w:rsidRDefault="001F4B64" w:rsidP="007C14C9">
      <w:pPr>
        <w:pStyle w:val="Almindeligtekst"/>
        <w:spacing w:after="120" w:line="280" w:lineRule="exact"/>
        <w:rPr>
          <w:rFonts w:ascii="Arial" w:hAnsi="Arial" w:cs="Arial"/>
          <w:b/>
        </w:rPr>
      </w:pPr>
      <w:r w:rsidRPr="00694F10">
        <w:rPr>
          <w:rFonts w:ascii="Arial" w:hAnsi="Arial" w:cs="Arial"/>
          <w:b/>
        </w:rPr>
        <w:t>Konklusion</w:t>
      </w:r>
    </w:p>
    <w:p w14:paraId="3BB86CF0" w14:textId="12FAAF9D" w:rsidR="0034492E"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har revideret </w:t>
      </w:r>
      <w:r w:rsidR="0034492E" w:rsidRPr="0034492E">
        <w:rPr>
          <w:rFonts w:ascii="Arial" w:hAnsi="Arial" w:cs="Arial"/>
          <w:sz w:val="20"/>
          <w:szCs w:val="20"/>
        </w:rPr>
        <w:t>opgørelse</w:t>
      </w:r>
      <w:r w:rsidR="00263EC4">
        <w:rPr>
          <w:rFonts w:ascii="Arial" w:hAnsi="Arial" w:cs="Arial"/>
          <w:sz w:val="20"/>
          <w:szCs w:val="20"/>
        </w:rPr>
        <w:t>n</w:t>
      </w:r>
      <w:r w:rsidR="0034492E" w:rsidRPr="0034492E">
        <w:rPr>
          <w:rFonts w:ascii="Arial" w:hAnsi="Arial" w:cs="Arial"/>
          <w:sz w:val="20"/>
          <w:szCs w:val="20"/>
        </w:rPr>
        <w:t xml:space="preserve"> over </w:t>
      </w:r>
      <w:r w:rsidR="0034492E">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institutionens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bookmarkStart w:id="0" w:name="_Hlk36497133"/>
    </w:p>
    <w:p w14:paraId="0F82D2ED" w14:textId="5E1983CC" w:rsidR="0034492E" w:rsidRPr="00436061" w:rsidRDefault="0034492E" w:rsidP="0034492E">
      <w:pPr>
        <w:spacing w:after="120" w:line="280" w:lineRule="exact"/>
        <w:rPr>
          <w:rFonts w:ascii="Arial" w:hAnsi="Arial" w:cs="Arial"/>
          <w:sz w:val="20"/>
          <w:szCs w:val="20"/>
        </w:rPr>
      </w:pPr>
      <w:r w:rsidRPr="00436061">
        <w:rPr>
          <w:rFonts w:ascii="Arial" w:hAnsi="Arial" w:cs="Arial"/>
          <w:sz w:val="20"/>
          <w:szCs w:val="20"/>
        </w:rPr>
        <w:t xml:space="preserve">Opgørelsen er udarbejdet i henhold til bekendtgørelse nr. </w:t>
      </w:r>
      <w:r w:rsidR="00E11D4A">
        <w:rPr>
          <w:rFonts w:ascii="Arial" w:hAnsi="Arial" w:cs="Arial"/>
          <w:sz w:val="20"/>
          <w:szCs w:val="20"/>
        </w:rPr>
        <w:t>1028</w:t>
      </w:r>
      <w:r w:rsidRPr="00436061">
        <w:rPr>
          <w:rFonts w:ascii="Arial" w:hAnsi="Arial" w:cs="Arial"/>
          <w:sz w:val="20"/>
          <w:szCs w:val="20"/>
        </w:rPr>
        <w:t xml:space="preserve"> af </w:t>
      </w:r>
      <w:r w:rsidR="00E11D4A">
        <w:rPr>
          <w:rFonts w:ascii="Arial" w:hAnsi="Arial" w:cs="Arial"/>
          <w:sz w:val="20"/>
          <w:szCs w:val="20"/>
        </w:rPr>
        <w:t>2</w:t>
      </w:r>
      <w:r w:rsidR="00DF00EF">
        <w:rPr>
          <w:rFonts w:ascii="Arial" w:hAnsi="Arial" w:cs="Arial"/>
          <w:sz w:val="20"/>
          <w:szCs w:val="20"/>
        </w:rPr>
        <w:t>6. juni 2020</w:t>
      </w:r>
      <w:r w:rsidRPr="00436061">
        <w:rPr>
          <w:rFonts w:ascii="Arial" w:hAnsi="Arial" w:cs="Arial"/>
          <w:sz w:val="20"/>
          <w:szCs w:val="20"/>
        </w:rPr>
        <w:t xml:space="preserve"> om kompensation for faste omkostninger på </w:t>
      </w:r>
      <w:r w:rsidR="00E11D4A">
        <w:rPr>
          <w:rFonts w:ascii="Arial" w:hAnsi="Arial" w:cs="Arial"/>
          <w:sz w:val="20"/>
          <w:szCs w:val="20"/>
        </w:rPr>
        <w:t>Udenrigsministeriets</w:t>
      </w:r>
      <w:r w:rsidRPr="00436061">
        <w:rPr>
          <w:rFonts w:ascii="Arial" w:hAnsi="Arial" w:cs="Arial"/>
          <w:sz w:val="20"/>
          <w:szCs w:val="20"/>
        </w:rPr>
        <w:t xml:space="preserve"> område til foreninger, selvejende institutioner og fonde m.v. med primært offentlig finansiering, der er i økonomisk krise som følge af Coronavirussygdom 2019 (COVID-19) (i det følgende kaldet ”bekendtgørelsen”) og </w:t>
      </w:r>
      <w:r w:rsidR="00E11D4A">
        <w:rPr>
          <w:rFonts w:ascii="Arial" w:hAnsi="Arial" w:cs="Arial"/>
          <w:sz w:val="20"/>
          <w:szCs w:val="20"/>
        </w:rPr>
        <w:t>Udenrigsministeriet</w:t>
      </w:r>
      <w:r w:rsidRPr="00436061">
        <w:rPr>
          <w:rFonts w:ascii="Arial" w:hAnsi="Arial" w:cs="Arial"/>
          <w:sz w:val="20"/>
          <w:szCs w:val="20"/>
        </w:rPr>
        <w:t xml:space="preserve">s </w:t>
      </w:r>
      <w:r w:rsidR="00DF00EF">
        <w:rPr>
          <w:rFonts w:ascii="Arial" w:hAnsi="Arial" w:cs="Arial"/>
          <w:sz w:val="20"/>
          <w:szCs w:val="20"/>
        </w:rPr>
        <w:t>ansøgnings</w:t>
      </w:r>
      <w:r w:rsidRPr="00436061">
        <w:rPr>
          <w:rFonts w:ascii="Arial" w:hAnsi="Arial" w:cs="Arial"/>
          <w:sz w:val="20"/>
          <w:szCs w:val="20"/>
        </w:rPr>
        <w:t>vejledning.</w:t>
      </w:r>
    </w:p>
    <w:p w14:paraId="16E3202C" w14:textId="00338446"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Opgørelsen af </w:t>
      </w:r>
      <w:r w:rsidR="0034492E" w:rsidRPr="00694F10">
        <w:rPr>
          <w:rFonts w:ascii="Arial" w:hAnsi="Arial" w:cs="Arial"/>
          <w:sz w:val="20"/>
          <w:szCs w:val="20"/>
        </w:rPr>
        <w:t>den realiserede omsætning for perioden</w:t>
      </w:r>
      <w:r w:rsidR="0034492E">
        <w:rPr>
          <w:rFonts w:ascii="Arial" w:hAnsi="Arial" w:cs="Arial"/>
          <w:sz w:val="20"/>
          <w:szCs w:val="20"/>
        </w:rPr>
        <w:t xml:space="preserve">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 udviser</w:t>
      </w:r>
      <w:r w:rsidR="0034492E" w:rsidRPr="00694F10">
        <w:rPr>
          <w:rFonts w:ascii="Arial" w:hAnsi="Arial" w:cs="Arial"/>
          <w:sz w:val="20"/>
          <w:szCs w:val="20"/>
        </w:rPr>
        <w:t xml:space="preserve"> XX DKK</w:t>
      </w:r>
      <w:r w:rsidR="0034492E">
        <w:rPr>
          <w:rFonts w:ascii="Arial" w:hAnsi="Arial" w:cs="Arial"/>
          <w:sz w:val="20"/>
          <w:szCs w:val="20"/>
        </w:rPr>
        <w:t xml:space="preserve">, heraf udgør den </w:t>
      </w:r>
      <w:r w:rsidR="0034492E" w:rsidRPr="0034492E">
        <w:rPr>
          <w:rFonts w:ascii="Arial" w:hAnsi="Arial" w:cs="Arial"/>
          <w:sz w:val="20"/>
          <w:szCs w:val="20"/>
        </w:rPr>
        <w:t>kommercielle omsætning</w:t>
      </w:r>
      <w:r w:rsidR="0034492E">
        <w:rPr>
          <w:rFonts w:ascii="Arial" w:hAnsi="Arial" w:cs="Arial"/>
          <w:sz w:val="20"/>
          <w:szCs w:val="20"/>
        </w:rPr>
        <w:t xml:space="preserve"> XX DKK. Opgørelsen</w:t>
      </w:r>
      <w:r w:rsidR="0034492E" w:rsidRPr="00694F10">
        <w:rPr>
          <w:rFonts w:ascii="Arial" w:hAnsi="Arial" w:cs="Arial"/>
          <w:sz w:val="20"/>
          <w:szCs w:val="20"/>
        </w:rPr>
        <w:t xml:space="preserve"> </w:t>
      </w:r>
      <w:r w:rsidR="0034492E">
        <w:rPr>
          <w:rFonts w:ascii="Arial" w:hAnsi="Arial" w:cs="Arial"/>
          <w:sz w:val="20"/>
          <w:szCs w:val="20"/>
        </w:rPr>
        <w:t xml:space="preserve">af </w:t>
      </w:r>
      <w:r w:rsidRPr="00694F10">
        <w:rPr>
          <w:rFonts w:ascii="Arial" w:hAnsi="Arial" w:cs="Arial"/>
          <w:sz w:val="20"/>
          <w:szCs w:val="20"/>
        </w:rPr>
        <w:t xml:space="preserve">de realiserede faste omkostninger 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Pr="00694F10">
        <w:rPr>
          <w:rFonts w:ascii="Arial" w:hAnsi="Arial" w:cs="Arial"/>
          <w:sz w:val="20"/>
          <w:szCs w:val="20"/>
        </w:rPr>
        <w:t xml:space="preserve"> </w:t>
      </w:r>
      <w:r w:rsidR="0034492E">
        <w:rPr>
          <w:rFonts w:ascii="Arial" w:hAnsi="Arial" w:cs="Arial"/>
          <w:sz w:val="20"/>
          <w:szCs w:val="20"/>
        </w:rPr>
        <w:t xml:space="preserve">udviser </w:t>
      </w:r>
      <w:r w:rsidR="007C14C9" w:rsidRPr="00694F10">
        <w:rPr>
          <w:rFonts w:ascii="Arial" w:hAnsi="Arial" w:cs="Arial"/>
          <w:sz w:val="20"/>
          <w:szCs w:val="20"/>
        </w:rPr>
        <w:t>XX DKK</w:t>
      </w:r>
      <w:r w:rsidRPr="00694F10">
        <w:rPr>
          <w:rFonts w:ascii="Arial" w:hAnsi="Arial" w:cs="Arial"/>
          <w:sz w:val="20"/>
          <w:szCs w:val="20"/>
        </w:rPr>
        <w:t>.</w:t>
      </w:r>
    </w:p>
    <w:bookmarkEnd w:id="0"/>
    <w:p w14:paraId="6700FC4E" w14:textId="3195324E" w:rsidR="007A46FB"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Det er vores opfattelse, at opgørelsen af </w:t>
      </w:r>
      <w:r w:rsidR="00DF00EF">
        <w:rPr>
          <w:rFonts w:ascii="Arial" w:hAnsi="Arial" w:cs="Arial"/>
          <w:sz w:val="20"/>
          <w:szCs w:val="20"/>
        </w:rPr>
        <w:t>[</w:t>
      </w:r>
      <w:r w:rsidR="0034492E" w:rsidRPr="0034492E">
        <w:rPr>
          <w:rFonts w:ascii="Arial" w:hAnsi="Arial" w:cs="Arial"/>
          <w:sz w:val="20"/>
          <w:szCs w:val="20"/>
        </w:rPr>
        <w:t>institution</w:t>
      </w:r>
      <w:r w:rsidR="0034492E">
        <w:rPr>
          <w:rFonts w:ascii="Arial" w:hAnsi="Arial" w:cs="Arial"/>
          <w:sz w:val="20"/>
          <w:szCs w:val="20"/>
        </w:rPr>
        <w:t xml:space="preserve"> X’</w:t>
      </w:r>
      <w:r w:rsidR="0034492E" w:rsidRPr="0034492E">
        <w:rPr>
          <w:rFonts w:ascii="Arial" w:hAnsi="Arial" w:cs="Arial"/>
          <w:sz w:val="20"/>
          <w:szCs w:val="20"/>
        </w:rPr>
        <w:t>s</w:t>
      </w:r>
      <w:r w:rsidR="0034492E">
        <w:rPr>
          <w:rFonts w:ascii="Arial" w:hAnsi="Arial" w:cs="Arial"/>
          <w:sz w:val="20"/>
          <w:szCs w:val="20"/>
        </w:rPr>
        <w:t>]</w:t>
      </w:r>
      <w:r w:rsidR="0034492E" w:rsidRPr="0034492E">
        <w:rPr>
          <w:rFonts w:ascii="Arial" w:hAnsi="Arial" w:cs="Arial"/>
          <w:sz w:val="20"/>
          <w:szCs w:val="20"/>
        </w:rPr>
        <w:t xml:space="preserve"> 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0034492E">
        <w:rPr>
          <w:rFonts w:ascii="Arial" w:hAnsi="Arial" w:cs="Arial"/>
          <w:sz w:val="20"/>
          <w:szCs w:val="20"/>
        </w:rPr>
        <w:t xml:space="preserve"> </w:t>
      </w:r>
      <w:r w:rsidR="0034492E" w:rsidRPr="00694F10">
        <w:rPr>
          <w:rFonts w:ascii="Arial" w:hAnsi="Arial" w:cs="Arial"/>
          <w:sz w:val="20"/>
          <w:szCs w:val="20"/>
        </w:rPr>
        <w:t xml:space="preserve">for perioden </w:t>
      </w:r>
      <w:r w:rsidR="0034492E" w:rsidRPr="00694F10">
        <w:rPr>
          <w:rFonts w:ascii="Arial" w:hAnsi="Arial" w:cs="Arial"/>
          <w:sz w:val="20"/>
          <w:szCs w:val="20"/>
          <w:highlight w:val="yellow"/>
        </w:rPr>
        <w:t>[</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 </w:t>
      </w:r>
      <w:r w:rsidR="0034492E">
        <w:rPr>
          <w:rFonts w:ascii="Arial" w:hAnsi="Arial" w:cs="Arial"/>
          <w:sz w:val="20"/>
          <w:szCs w:val="20"/>
          <w:highlight w:val="yellow"/>
        </w:rPr>
        <w:t>XX</w:t>
      </w:r>
      <w:r w:rsidR="0034492E" w:rsidRPr="00694F10">
        <w:rPr>
          <w:rFonts w:ascii="Arial" w:hAnsi="Arial" w:cs="Arial"/>
          <w:sz w:val="20"/>
          <w:szCs w:val="20"/>
          <w:highlight w:val="yellow"/>
        </w:rPr>
        <w:t xml:space="preserve"> 2020]</w:t>
      </w:r>
      <w:r w:rsidR="0034492E" w:rsidRPr="0034492E">
        <w:rPr>
          <w:rFonts w:ascii="Arial" w:hAnsi="Arial" w:cs="Arial"/>
          <w:sz w:val="20"/>
          <w:szCs w:val="20"/>
        </w:rPr>
        <w:t xml:space="preserve"> </w:t>
      </w:r>
      <w:r w:rsidR="0034492E">
        <w:rPr>
          <w:rFonts w:ascii="Arial" w:hAnsi="Arial" w:cs="Arial"/>
          <w:sz w:val="20"/>
          <w:szCs w:val="20"/>
        </w:rPr>
        <w:t>(</w:t>
      </w:r>
      <w:r w:rsidR="0034492E" w:rsidRPr="0034492E">
        <w:rPr>
          <w:rFonts w:ascii="Arial" w:hAnsi="Arial" w:cs="Arial"/>
          <w:sz w:val="20"/>
          <w:szCs w:val="20"/>
        </w:rPr>
        <w:t>kompensationsperioden</w:t>
      </w:r>
      <w:r w:rsidR="0034492E">
        <w:rPr>
          <w:rFonts w:ascii="Arial" w:hAnsi="Arial" w:cs="Arial"/>
          <w:sz w:val="20"/>
          <w:szCs w:val="20"/>
        </w:rPr>
        <w:t>)</w:t>
      </w:r>
      <w:r w:rsidR="00593E22" w:rsidRPr="00694F10">
        <w:rPr>
          <w:rFonts w:ascii="Arial" w:hAnsi="Arial" w:cs="Arial"/>
          <w:sz w:val="20"/>
          <w:szCs w:val="20"/>
        </w:rPr>
        <w:t xml:space="preserve"> </w:t>
      </w:r>
      <w:r w:rsidRPr="00694F10">
        <w:rPr>
          <w:rFonts w:ascii="Arial" w:hAnsi="Arial" w:cs="Arial"/>
          <w:sz w:val="20"/>
          <w:szCs w:val="20"/>
        </w:rPr>
        <w:t>i alle væsentlige henseender er udarbejdet i overensstemmelse med bekendtgørelsen</w:t>
      </w:r>
      <w:r w:rsidR="007A46FB" w:rsidRPr="00694F10">
        <w:rPr>
          <w:rFonts w:ascii="Arial" w:hAnsi="Arial" w:cs="Arial"/>
          <w:sz w:val="20"/>
          <w:szCs w:val="20"/>
        </w:rPr>
        <w:t>.</w:t>
      </w:r>
    </w:p>
    <w:p w14:paraId="58F1349A" w14:textId="77777777" w:rsidR="001F4B64" w:rsidRPr="00694F10" w:rsidRDefault="001F4B64" w:rsidP="007C14C9">
      <w:pPr>
        <w:spacing w:after="120" w:line="280" w:lineRule="exact"/>
        <w:rPr>
          <w:rFonts w:ascii="Arial" w:hAnsi="Arial" w:cs="Arial"/>
          <w:b/>
          <w:sz w:val="20"/>
          <w:szCs w:val="20"/>
        </w:rPr>
      </w:pPr>
    </w:p>
    <w:p w14:paraId="387BDE39" w14:textId="77777777" w:rsidR="001F4B64" w:rsidRPr="00694F10" w:rsidRDefault="001F4B64" w:rsidP="007C14C9">
      <w:pPr>
        <w:spacing w:after="120" w:line="280" w:lineRule="exact"/>
        <w:rPr>
          <w:rFonts w:ascii="Arial" w:hAnsi="Arial" w:cs="Arial"/>
          <w:b/>
          <w:sz w:val="20"/>
          <w:szCs w:val="20"/>
        </w:rPr>
      </w:pPr>
      <w:r w:rsidRPr="00694F10">
        <w:rPr>
          <w:rFonts w:ascii="Arial" w:hAnsi="Arial" w:cs="Arial"/>
          <w:b/>
          <w:sz w:val="20"/>
          <w:szCs w:val="20"/>
        </w:rPr>
        <w:t>Grundlag for konklusion</w:t>
      </w:r>
    </w:p>
    <w:p w14:paraId="0309083A" w14:textId="6528E679"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Vi har udført vores revision af opgørelsen af</w:t>
      </w:r>
      <w:r w:rsidR="0034492E" w:rsidRPr="0034492E">
        <w:rPr>
          <w:rFonts w:ascii="Arial" w:hAnsi="Arial" w:cs="Arial"/>
          <w:sz w:val="20"/>
          <w:szCs w:val="20"/>
        </w:rPr>
        <w:t xml:space="preserve"> </w:t>
      </w:r>
      <w:r w:rsidR="00953191">
        <w:rPr>
          <w:rFonts w:ascii="Arial" w:hAnsi="Arial" w:cs="Arial"/>
          <w:sz w:val="20"/>
          <w:szCs w:val="20"/>
        </w:rPr>
        <w:t xml:space="preserve">den </w:t>
      </w:r>
      <w:r w:rsidR="0034492E" w:rsidRPr="0034492E">
        <w:rPr>
          <w:rFonts w:ascii="Arial" w:hAnsi="Arial" w:cs="Arial"/>
          <w:sz w:val="20"/>
          <w:szCs w:val="20"/>
        </w:rPr>
        <w:t xml:space="preserve">faktiske omsætning og kommercielle omsætning samt </w:t>
      </w:r>
      <w:r w:rsidR="0034492E">
        <w:rPr>
          <w:rFonts w:ascii="Arial" w:hAnsi="Arial" w:cs="Arial"/>
          <w:sz w:val="20"/>
          <w:szCs w:val="20"/>
        </w:rPr>
        <w:t>de</w:t>
      </w:r>
      <w:r w:rsidR="0034492E" w:rsidRPr="0034492E">
        <w:rPr>
          <w:rFonts w:ascii="Arial" w:hAnsi="Arial" w:cs="Arial"/>
          <w:sz w:val="20"/>
          <w:szCs w:val="20"/>
        </w:rPr>
        <w:t xml:space="preserve"> faktiske faste omkostninger</w:t>
      </w:r>
      <w:r w:rsidRPr="00694F10">
        <w:rPr>
          <w:rFonts w:ascii="Arial" w:hAnsi="Arial" w:cs="Arial"/>
          <w:sz w:val="20"/>
          <w:szCs w:val="20"/>
        </w:rPr>
        <w:t xml:space="preserve"> i overensstemmelse med internationale standarder om revision og de yderligere krav, der er gældende i Danmark. Vores ansvar ifølge disse standarder og krav er nærmere beskrevet i erklæringens afsnit ”Revisors ansvar</w:t>
      </w:r>
      <w:r w:rsidR="00AC2260" w:rsidRPr="00694F10">
        <w:rPr>
          <w:rFonts w:ascii="Arial" w:hAnsi="Arial" w:cs="Arial"/>
          <w:sz w:val="20"/>
          <w:szCs w:val="20"/>
        </w:rPr>
        <w:t>”. Vi er uafhængige af ins</w:t>
      </w:r>
      <w:r w:rsidR="00B4529D" w:rsidRPr="00694F10">
        <w:rPr>
          <w:rFonts w:ascii="Arial" w:hAnsi="Arial" w:cs="Arial"/>
          <w:sz w:val="20"/>
          <w:szCs w:val="20"/>
        </w:rPr>
        <w:t>titution</w:t>
      </w:r>
      <w:r w:rsidR="00AC2260" w:rsidRPr="00694F10">
        <w:rPr>
          <w:rFonts w:ascii="Arial" w:hAnsi="Arial" w:cs="Arial"/>
          <w:sz w:val="20"/>
          <w:szCs w:val="20"/>
        </w:rPr>
        <w:t>en</w:t>
      </w:r>
      <w:r w:rsidRPr="00694F10">
        <w:rPr>
          <w:rFonts w:ascii="Arial" w:hAnsi="Arial" w:cs="Arial"/>
          <w:sz w:val="20"/>
          <w:szCs w:val="20"/>
        </w:rPr>
        <w:t xml:space="preserve"> i overensstemmelse med internationale etiske regler for revisorer (IESBA’s etiske regler) og de yderligere krav, der er gældende i Danmark, ligesom vi har opfyldt vores øvrige etiske forpligtelser i henhold til disse regler og krav. Det er vores opfattelse, at det opnåede revisionsbevis er tilstrækkeligt og egnet som grundlag for vores konklusion.</w:t>
      </w:r>
    </w:p>
    <w:p w14:paraId="57CC639D" w14:textId="77777777" w:rsidR="00E433FB" w:rsidRPr="00694F10" w:rsidRDefault="00E433FB" w:rsidP="007C14C9">
      <w:pPr>
        <w:spacing w:after="120" w:line="280" w:lineRule="exact"/>
        <w:rPr>
          <w:rFonts w:ascii="Arial" w:hAnsi="Arial" w:cs="Arial"/>
          <w:sz w:val="20"/>
          <w:szCs w:val="20"/>
        </w:rPr>
      </w:pPr>
    </w:p>
    <w:p w14:paraId="3F3210B0" w14:textId="6E867C19" w:rsidR="00953191" w:rsidRPr="00436061" w:rsidRDefault="001F4B64" w:rsidP="00953191">
      <w:pPr>
        <w:spacing w:after="120" w:line="280" w:lineRule="exact"/>
        <w:rPr>
          <w:rFonts w:ascii="Arial" w:hAnsi="Arial" w:cs="Arial"/>
          <w:sz w:val="20"/>
          <w:szCs w:val="20"/>
        </w:rPr>
      </w:pPr>
      <w:r w:rsidRPr="00694F10">
        <w:rPr>
          <w:rFonts w:ascii="Arial" w:hAnsi="Arial" w:cs="Arial"/>
          <w:b/>
          <w:sz w:val="20"/>
          <w:szCs w:val="20"/>
        </w:rPr>
        <w:t>Fremhævelse af forhold i opgørelse</w:t>
      </w:r>
      <w:r w:rsidR="00593E22" w:rsidRPr="00694F10">
        <w:rPr>
          <w:rFonts w:ascii="Arial" w:hAnsi="Arial" w:cs="Arial"/>
          <w:b/>
          <w:sz w:val="20"/>
          <w:szCs w:val="20"/>
        </w:rPr>
        <w:t>r</w:t>
      </w:r>
      <w:r w:rsidRPr="00694F10">
        <w:rPr>
          <w:rFonts w:ascii="Arial" w:hAnsi="Arial" w:cs="Arial"/>
          <w:b/>
          <w:sz w:val="20"/>
          <w:szCs w:val="20"/>
        </w:rPr>
        <w:t>n</w:t>
      </w:r>
      <w:r w:rsidR="00593E22" w:rsidRPr="00694F10">
        <w:rPr>
          <w:rFonts w:ascii="Arial" w:hAnsi="Arial" w:cs="Arial"/>
          <w:b/>
          <w:sz w:val="20"/>
          <w:szCs w:val="20"/>
        </w:rPr>
        <w:t>e</w:t>
      </w:r>
      <w:r w:rsidRPr="00694F10">
        <w:rPr>
          <w:rFonts w:ascii="Arial" w:hAnsi="Arial" w:cs="Arial"/>
          <w:b/>
          <w:sz w:val="20"/>
          <w:szCs w:val="20"/>
        </w:rPr>
        <w:t xml:space="preserve"> </w:t>
      </w:r>
      <w:r w:rsidRPr="00694F10">
        <w:rPr>
          <w:rFonts w:ascii="Arial" w:hAnsi="Arial" w:cs="Arial"/>
          <w:b/>
          <w:sz w:val="20"/>
          <w:szCs w:val="20"/>
        </w:rPr>
        <w:br/>
      </w:r>
      <w:r w:rsidR="00953191" w:rsidRPr="00436061">
        <w:rPr>
          <w:rFonts w:ascii="Arial" w:hAnsi="Arial" w:cs="Arial"/>
          <w:sz w:val="20"/>
          <w:szCs w:val="20"/>
        </w:rPr>
        <w:t>Vi henleder opmærksomheden på beskrivelsen af praksis for opgørelsen af de realiserede faste omkostninger og den realiserede omsætning i institution</w:t>
      </w:r>
      <w:r w:rsidR="00DF00EF">
        <w:rPr>
          <w:rFonts w:ascii="Arial" w:hAnsi="Arial" w:cs="Arial"/>
          <w:sz w:val="20"/>
          <w:szCs w:val="20"/>
        </w:rPr>
        <w:t>en</w:t>
      </w:r>
      <w:r w:rsidR="00953191" w:rsidRPr="00436061">
        <w:rPr>
          <w:rFonts w:ascii="Arial" w:hAnsi="Arial" w:cs="Arial"/>
          <w:sz w:val="20"/>
          <w:szCs w:val="20"/>
        </w:rPr>
        <w:t>s opgørelse, hvor principperne herfor er beskrevet. Opg</w:t>
      </w:r>
      <w:bookmarkStart w:id="1" w:name="_GoBack"/>
      <w:bookmarkEnd w:id="1"/>
      <w:r w:rsidR="00953191" w:rsidRPr="00436061">
        <w:rPr>
          <w:rFonts w:ascii="Arial" w:hAnsi="Arial" w:cs="Arial"/>
          <w:sz w:val="20"/>
          <w:szCs w:val="20"/>
        </w:rPr>
        <w:t xml:space="preserve">ørelserne er udarbejdet med henblik på </w:t>
      </w:r>
      <w:r w:rsidR="00E11D4A">
        <w:rPr>
          <w:rFonts w:ascii="Arial" w:hAnsi="Arial" w:cs="Arial"/>
          <w:sz w:val="20"/>
          <w:szCs w:val="20"/>
        </w:rPr>
        <w:t>Udenrigsministeriet</w:t>
      </w:r>
      <w:r w:rsidR="00953191">
        <w:rPr>
          <w:rFonts w:ascii="Arial" w:hAnsi="Arial" w:cs="Arial"/>
          <w:sz w:val="20"/>
          <w:szCs w:val="20"/>
        </w:rPr>
        <w:t xml:space="preserve">s kontrol med </w:t>
      </w:r>
      <w:r w:rsidR="00953191" w:rsidRPr="00436061">
        <w:rPr>
          <w:rFonts w:ascii="Arial" w:hAnsi="Arial" w:cs="Arial"/>
          <w:sz w:val="20"/>
          <w:szCs w:val="20"/>
        </w:rPr>
        <w:t xml:space="preserve">institutionens </w:t>
      </w:r>
      <w:r w:rsidR="00953191">
        <w:rPr>
          <w:rFonts w:ascii="Arial" w:hAnsi="Arial" w:cs="Arial"/>
          <w:sz w:val="20"/>
          <w:szCs w:val="20"/>
        </w:rPr>
        <w:t>modtagne</w:t>
      </w:r>
      <w:r w:rsidR="00953191" w:rsidRPr="00436061">
        <w:rPr>
          <w:rFonts w:ascii="Arial" w:hAnsi="Arial" w:cs="Arial"/>
          <w:sz w:val="20"/>
          <w:szCs w:val="20"/>
        </w:rPr>
        <w:t xml:space="preserve"> kompensation for faste omkostninger i henhold til bekendtgørelsen. Som følge heraf kan opgørelserne være uegnede til andre formål. </w:t>
      </w:r>
    </w:p>
    <w:p w14:paraId="2B6C46E1" w14:textId="4B963102"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lastRenderedPageBreak/>
        <w:t xml:space="preserve">Vores erklæring er udelukkende udarbejdet til brug for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E11D4A">
        <w:rPr>
          <w:rFonts w:ascii="Arial" w:hAnsi="Arial" w:cs="Arial"/>
          <w:sz w:val="20"/>
          <w:szCs w:val="20"/>
        </w:rPr>
        <w:t>Udenrigsministeriet</w:t>
      </w:r>
      <w:r w:rsidRPr="00694F10">
        <w:rPr>
          <w:rFonts w:ascii="Arial" w:hAnsi="Arial" w:cs="Arial"/>
          <w:sz w:val="20"/>
          <w:szCs w:val="20"/>
        </w:rPr>
        <w:t xml:space="preserve"> og bør ikke udleveres til eller anvendes af andre parter end </w:t>
      </w:r>
      <w:r w:rsidR="00B4529D" w:rsidRPr="00694F10">
        <w:rPr>
          <w:rFonts w:ascii="Arial" w:hAnsi="Arial" w:cs="Arial"/>
          <w:sz w:val="20"/>
          <w:szCs w:val="20"/>
        </w:rPr>
        <w:t>institution</w:t>
      </w:r>
      <w:r w:rsidR="00AC2260" w:rsidRPr="00694F10">
        <w:rPr>
          <w:rFonts w:ascii="Arial" w:hAnsi="Arial" w:cs="Arial"/>
          <w:sz w:val="20"/>
          <w:szCs w:val="20"/>
        </w:rPr>
        <w:t>en</w:t>
      </w:r>
      <w:r w:rsidRPr="00694F10">
        <w:rPr>
          <w:rFonts w:ascii="Arial" w:hAnsi="Arial" w:cs="Arial"/>
          <w:sz w:val="20"/>
          <w:szCs w:val="20"/>
        </w:rPr>
        <w:t xml:space="preserve"> og </w:t>
      </w:r>
      <w:r w:rsidR="00E11D4A">
        <w:rPr>
          <w:rFonts w:ascii="Arial" w:hAnsi="Arial" w:cs="Arial"/>
          <w:sz w:val="20"/>
          <w:szCs w:val="20"/>
        </w:rPr>
        <w:t>Udenrigsministeriet</w:t>
      </w:r>
      <w:r w:rsidRPr="00694F10">
        <w:rPr>
          <w:rFonts w:ascii="Arial" w:hAnsi="Arial" w:cs="Arial"/>
          <w:sz w:val="20"/>
          <w:szCs w:val="20"/>
        </w:rPr>
        <w:t xml:space="preserve">. </w:t>
      </w:r>
    </w:p>
    <w:p w14:paraId="73E7F9A8"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Vores konklusion er ikke modificeret som følge af disse forhold.</w:t>
      </w:r>
    </w:p>
    <w:p w14:paraId="7EAD206B" w14:textId="77777777" w:rsidR="001F4B64" w:rsidRPr="00694F10" w:rsidRDefault="001F4B64" w:rsidP="007C14C9">
      <w:pPr>
        <w:spacing w:after="120" w:line="280" w:lineRule="exact"/>
        <w:rPr>
          <w:rFonts w:ascii="Arial" w:hAnsi="Arial" w:cs="Arial"/>
          <w:sz w:val="20"/>
          <w:szCs w:val="20"/>
        </w:rPr>
      </w:pPr>
    </w:p>
    <w:p w14:paraId="52C1924B" w14:textId="39B44007"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Ledelsens ansvar</w:t>
      </w:r>
    </w:p>
    <w:p w14:paraId="671636F6" w14:textId="7E4B7F3D"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Ledelsen har ansvaret for udarbejdelsen af en opgørelse af de realiserede faste omkostninger</w:t>
      </w:r>
      <w:r w:rsidR="005208EC" w:rsidRPr="00694F10">
        <w:rPr>
          <w:rFonts w:ascii="Arial" w:hAnsi="Arial" w:cs="Arial"/>
          <w:sz w:val="20"/>
          <w:szCs w:val="20"/>
        </w:rPr>
        <w:t xml:space="preserve"> </w:t>
      </w:r>
      <w:r w:rsidRPr="00694F10">
        <w:rPr>
          <w:rFonts w:ascii="Arial" w:hAnsi="Arial" w:cs="Arial"/>
          <w:sz w:val="20"/>
          <w:szCs w:val="20"/>
        </w:rPr>
        <w:t>og den realiserede omsætning, der i alle væsentlige henseender er udarbejdet i overensstemmelse med bekendtgørelsen. Ledelsen har endvidere ansvaret for den interne kontrol, som ledelsen anser for nødvendig for at udarbejde opgørelserne uden væsentlig fejlinformation, uanset om denne skyldes besvigelser eller fejl.</w:t>
      </w:r>
    </w:p>
    <w:p w14:paraId="5A4774E6" w14:textId="77777777" w:rsidR="001F4B64" w:rsidRPr="00694F10" w:rsidRDefault="001F4B64" w:rsidP="007C14C9">
      <w:pPr>
        <w:spacing w:after="120" w:line="280" w:lineRule="exact"/>
        <w:rPr>
          <w:rFonts w:ascii="Arial" w:hAnsi="Arial" w:cs="Arial"/>
          <w:sz w:val="20"/>
          <w:szCs w:val="20"/>
        </w:rPr>
      </w:pPr>
    </w:p>
    <w:p w14:paraId="025C8D3A" w14:textId="1DCAF50A" w:rsidR="001F4B64" w:rsidRPr="00694F10" w:rsidRDefault="001F4B64" w:rsidP="007C14C9">
      <w:pPr>
        <w:pStyle w:val="Almindeligtekst"/>
        <w:spacing w:after="120" w:line="280" w:lineRule="exact"/>
        <w:rPr>
          <w:rFonts w:ascii="Arial" w:hAnsi="Arial" w:cs="Arial"/>
          <w:b/>
          <w:bCs/>
          <w:iCs/>
        </w:rPr>
      </w:pPr>
      <w:r w:rsidRPr="00694F10">
        <w:rPr>
          <w:rFonts w:ascii="Arial" w:hAnsi="Arial" w:cs="Arial"/>
          <w:b/>
          <w:bCs/>
          <w:iCs/>
        </w:rPr>
        <w:t>Revisors ansvar</w:t>
      </w:r>
    </w:p>
    <w:p w14:paraId="33A28C3D" w14:textId="286D25AF"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Vores mål er at opnå høj grad af sikkerhed for, om opgørelsen af de realiserede faste omkostninger </w:t>
      </w:r>
      <w:r w:rsidR="00953191">
        <w:rPr>
          <w:rFonts w:ascii="Arial" w:hAnsi="Arial" w:cs="Arial"/>
          <w:sz w:val="20"/>
          <w:szCs w:val="20"/>
        </w:rPr>
        <w:t xml:space="preserve">og </w:t>
      </w:r>
      <w:r w:rsidR="00953191" w:rsidRPr="00694F10">
        <w:rPr>
          <w:rFonts w:ascii="Arial" w:hAnsi="Arial" w:cs="Arial"/>
          <w:sz w:val="20"/>
          <w:szCs w:val="20"/>
        </w:rPr>
        <w:t xml:space="preserve">den realiserede omsætning </w:t>
      </w:r>
      <w:r w:rsidRPr="00694F10">
        <w:rPr>
          <w:rFonts w:ascii="Arial" w:hAnsi="Arial" w:cs="Arial"/>
          <w:sz w:val="20"/>
          <w:szCs w:val="20"/>
        </w:rPr>
        <w:t>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brugerne træffer på grundlag af opgørelsen.</w:t>
      </w:r>
    </w:p>
    <w:p w14:paraId="58AFE967" w14:textId="77777777" w:rsidR="007C14C9"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70CDA179" w14:textId="1E07B310" w:rsidR="007C14C9"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Identificerer og vurderer vi risikoen for væsentlig fejlinformation i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1F0FA2A6" w14:textId="513708B8" w:rsidR="007C14C9" w:rsidRPr="00694F10" w:rsidRDefault="007C14C9" w:rsidP="007C14C9">
      <w:pPr>
        <w:pStyle w:val="Listeafsnit"/>
        <w:numPr>
          <w:ilvl w:val="0"/>
          <w:numId w:val="4"/>
        </w:numPr>
        <w:spacing w:after="120" w:line="280" w:lineRule="exact"/>
        <w:rPr>
          <w:rFonts w:ascii="Arial" w:hAnsi="Arial" w:cs="Arial"/>
          <w:sz w:val="20"/>
        </w:rPr>
      </w:pPr>
      <w:r w:rsidRPr="00694F10">
        <w:rPr>
          <w:rFonts w:ascii="Arial" w:hAnsi="Arial" w:cs="Arial"/>
          <w:sz w:val="20"/>
        </w:rPr>
        <w:t>O</w:t>
      </w:r>
      <w:r w:rsidR="001F4B64" w:rsidRPr="00694F10">
        <w:rPr>
          <w:rFonts w:ascii="Arial" w:hAnsi="Arial" w:cs="Arial"/>
          <w:sz w:val="20"/>
        </w:rPr>
        <w:t xml:space="preserve">pnår vi forståelse af den interne kontrol med relevans for revisionen for at kunne udforme revisionshandlinger, der er passende efter omstændighederne, men ikke for at kunne udtrykke en konklusion om effektiviteten af </w:t>
      </w:r>
      <w:r w:rsidR="00B4529D" w:rsidRPr="00694F10">
        <w:rPr>
          <w:rFonts w:ascii="Arial" w:hAnsi="Arial" w:cs="Arial"/>
          <w:sz w:val="20"/>
        </w:rPr>
        <w:t>institution</w:t>
      </w:r>
      <w:r w:rsidR="00DF00EF">
        <w:rPr>
          <w:rFonts w:ascii="Arial" w:hAnsi="Arial" w:cs="Arial"/>
          <w:sz w:val="20"/>
        </w:rPr>
        <w:t>en</w:t>
      </w:r>
      <w:r w:rsidR="00C939BC" w:rsidRPr="00694F10">
        <w:rPr>
          <w:rFonts w:ascii="Arial" w:hAnsi="Arial" w:cs="Arial"/>
          <w:sz w:val="20"/>
        </w:rPr>
        <w:t>s</w:t>
      </w:r>
      <w:r w:rsidR="001F4B64" w:rsidRPr="00694F10">
        <w:rPr>
          <w:rFonts w:ascii="Arial" w:hAnsi="Arial" w:cs="Arial"/>
          <w:sz w:val="20"/>
        </w:rPr>
        <w:t xml:space="preserve"> interne kontrol. </w:t>
      </w:r>
    </w:p>
    <w:p w14:paraId="104BC810" w14:textId="5676938F" w:rsidR="001F4B64" w:rsidRPr="00694F10" w:rsidRDefault="001F4B64" w:rsidP="007C14C9">
      <w:pPr>
        <w:pStyle w:val="Listeafsnit"/>
        <w:numPr>
          <w:ilvl w:val="0"/>
          <w:numId w:val="4"/>
        </w:numPr>
        <w:spacing w:after="120" w:line="280" w:lineRule="exact"/>
        <w:rPr>
          <w:rFonts w:ascii="Arial" w:hAnsi="Arial" w:cs="Arial"/>
          <w:sz w:val="20"/>
        </w:rPr>
      </w:pPr>
      <w:r w:rsidRPr="00694F10">
        <w:rPr>
          <w:rFonts w:ascii="Arial" w:hAnsi="Arial" w:cs="Arial"/>
          <w:sz w:val="20"/>
        </w:rPr>
        <w:t>Tager vi stilling til, om den praksis, som er anvendt af ledelsen, ved opgørelsen af de realiserede faste omkostninger</w:t>
      </w:r>
      <w:r w:rsidR="00953191" w:rsidRPr="00953191">
        <w:rPr>
          <w:rFonts w:ascii="Arial" w:hAnsi="Arial" w:cs="Arial"/>
          <w:sz w:val="20"/>
        </w:rPr>
        <w:t xml:space="preserve"> </w:t>
      </w:r>
      <w:r w:rsidR="00953191">
        <w:rPr>
          <w:rFonts w:ascii="Arial" w:hAnsi="Arial" w:cs="Arial"/>
          <w:sz w:val="20"/>
        </w:rPr>
        <w:t xml:space="preserve">og </w:t>
      </w:r>
      <w:r w:rsidR="00953191" w:rsidRPr="00694F10">
        <w:rPr>
          <w:rFonts w:ascii="Arial" w:hAnsi="Arial" w:cs="Arial"/>
          <w:sz w:val="20"/>
        </w:rPr>
        <w:t>den realiserede omsætning</w:t>
      </w:r>
      <w:r w:rsidRPr="00694F10">
        <w:rPr>
          <w:rFonts w:ascii="Arial" w:hAnsi="Arial" w:cs="Arial"/>
          <w:sz w:val="20"/>
        </w:rPr>
        <w:t>, er passende, samt om de regnskabsmæssige skøn og tilknyttede oplysninger, som ledelsen har udarbejdet, er rimelige.</w:t>
      </w:r>
    </w:p>
    <w:p w14:paraId="4646D85E" w14:textId="77777777" w:rsidR="001F4B64" w:rsidRPr="00694F10" w:rsidRDefault="001F4B64" w:rsidP="007C14C9">
      <w:pPr>
        <w:spacing w:after="120" w:line="280" w:lineRule="exact"/>
        <w:rPr>
          <w:rFonts w:ascii="Arial" w:hAnsi="Arial" w:cs="Arial"/>
          <w:sz w:val="20"/>
          <w:szCs w:val="20"/>
        </w:rPr>
      </w:pPr>
      <w:r w:rsidRPr="00694F10">
        <w:rPr>
          <w:rFonts w:ascii="Arial" w:hAnsi="Arial" w:cs="Arial"/>
          <w:sz w:val="20"/>
          <w:szCs w:val="20"/>
        </w:rPr>
        <w:t xml:space="preserve">Vi kommunikerer med den øverste ledelse om blandt andet det planlagte omfang og den tidsmæssige placering af revisionen samt betydelige revisionsmæssige observationer, herunder eventuelle betydelige mangler i intern kontrol, som vi identificerer under revisionen. </w:t>
      </w:r>
    </w:p>
    <w:p w14:paraId="26E75DB9" w14:textId="77777777" w:rsidR="001F4B64" w:rsidRPr="00694F10" w:rsidRDefault="001F4B64" w:rsidP="007C14C9">
      <w:pPr>
        <w:spacing w:after="120" w:line="280" w:lineRule="exact"/>
        <w:rPr>
          <w:rFonts w:ascii="Arial" w:hAnsi="Arial" w:cs="Arial"/>
          <w:sz w:val="20"/>
          <w:szCs w:val="20"/>
        </w:rPr>
      </w:pPr>
    </w:p>
    <w:p w14:paraId="1503584D" w14:textId="77777777" w:rsidR="001F4B64" w:rsidRPr="00694F10" w:rsidRDefault="001F4B64" w:rsidP="007C14C9">
      <w:pPr>
        <w:spacing w:after="120" w:line="280" w:lineRule="exact"/>
        <w:rPr>
          <w:rFonts w:ascii="Arial" w:hAnsi="Arial" w:cs="Arial"/>
          <w:sz w:val="20"/>
          <w:szCs w:val="20"/>
        </w:rPr>
      </w:pPr>
    </w:p>
    <w:p w14:paraId="3C5F5080"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lastRenderedPageBreak/>
        <w:t>By, dato</w:t>
      </w:r>
    </w:p>
    <w:p w14:paraId="2F9FFFC4" w14:textId="77777777" w:rsidR="001F4B64" w:rsidRPr="0034492E" w:rsidRDefault="001F4B64" w:rsidP="007C14C9">
      <w:pPr>
        <w:spacing w:after="120" w:line="280" w:lineRule="exact"/>
        <w:rPr>
          <w:rFonts w:ascii="Arial" w:hAnsi="Arial" w:cs="Arial"/>
          <w:sz w:val="20"/>
          <w:szCs w:val="20"/>
        </w:rPr>
      </w:pPr>
    </w:p>
    <w:p w14:paraId="2823BDB3" w14:textId="76F6D594"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Revisionsvirksomhedens navn</w:t>
      </w:r>
    </w:p>
    <w:p w14:paraId="7E31380B" w14:textId="77777777" w:rsidR="001F4B64" w:rsidRPr="0034492E" w:rsidRDefault="001F4B64" w:rsidP="007C14C9">
      <w:pPr>
        <w:spacing w:after="120" w:line="280" w:lineRule="exact"/>
        <w:rPr>
          <w:rFonts w:ascii="Arial" w:hAnsi="Arial" w:cs="Arial"/>
          <w:sz w:val="20"/>
          <w:szCs w:val="20"/>
        </w:rPr>
      </w:pPr>
      <w:r w:rsidRPr="0034492E">
        <w:rPr>
          <w:rFonts w:ascii="Arial" w:hAnsi="Arial" w:cs="Arial"/>
          <w:sz w:val="20"/>
          <w:szCs w:val="20"/>
        </w:rPr>
        <w:t>CVR-nr. xx xx xx xx</w:t>
      </w:r>
    </w:p>
    <w:p w14:paraId="413FEACB" w14:textId="77777777" w:rsidR="001F4B64" w:rsidRPr="0034492E" w:rsidRDefault="001F4B64" w:rsidP="007C14C9">
      <w:pPr>
        <w:spacing w:after="120" w:line="280" w:lineRule="exact"/>
        <w:rPr>
          <w:rFonts w:ascii="Arial" w:hAnsi="Arial" w:cs="Arial"/>
          <w:sz w:val="20"/>
          <w:szCs w:val="20"/>
        </w:rPr>
      </w:pPr>
    </w:p>
    <w:p w14:paraId="658EA83C" w14:textId="77777777" w:rsidR="001F4B64" w:rsidRPr="0034492E"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Revisors navn</w:t>
      </w:r>
    </w:p>
    <w:p w14:paraId="2CD8E615" w14:textId="77777777" w:rsidR="001F4B64" w:rsidRPr="0034492E"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 xml:space="preserve">Revisors titel </w:t>
      </w:r>
    </w:p>
    <w:p w14:paraId="17FF76C4" w14:textId="77777777" w:rsidR="001F4B64" w:rsidRPr="00694F10" w:rsidRDefault="001F4B64" w:rsidP="007C14C9">
      <w:pPr>
        <w:spacing w:after="120" w:line="280" w:lineRule="exact"/>
        <w:rPr>
          <w:rFonts w:ascii="Arial" w:hAnsi="Arial" w:cs="Arial"/>
          <w:sz w:val="20"/>
          <w:szCs w:val="20"/>
          <w:lang w:val="en-US"/>
        </w:rPr>
      </w:pPr>
      <w:r w:rsidRPr="0034492E">
        <w:rPr>
          <w:rFonts w:ascii="Arial" w:hAnsi="Arial" w:cs="Arial"/>
          <w:sz w:val="20"/>
          <w:szCs w:val="20"/>
          <w:lang w:val="en-US"/>
        </w:rPr>
        <w:t>MNE-nr. xx xx xx xx</w:t>
      </w:r>
    </w:p>
    <w:sectPr w:rsidR="001F4B64" w:rsidRPr="00694F10" w:rsidSect="00C54A91">
      <w:pgSz w:w="11906" w:h="16838" w:code="9"/>
      <w:pgMar w:top="1418" w:right="1418" w:bottom="1134" w:left="1985" w:header="288" w:footer="454"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03C0" w14:textId="77777777" w:rsidR="00234828" w:rsidRDefault="00234828" w:rsidP="00BE30C0">
      <w:pPr>
        <w:spacing w:line="240" w:lineRule="auto"/>
      </w:pPr>
      <w:r>
        <w:separator/>
      </w:r>
    </w:p>
  </w:endnote>
  <w:endnote w:type="continuationSeparator" w:id="0">
    <w:p w14:paraId="6F63238D" w14:textId="77777777" w:rsidR="00234828" w:rsidRDefault="00234828" w:rsidP="00BE3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14E84" w14:textId="77777777" w:rsidR="00234828" w:rsidRDefault="00234828" w:rsidP="00BE30C0">
      <w:pPr>
        <w:spacing w:line="240" w:lineRule="auto"/>
      </w:pPr>
      <w:r>
        <w:separator/>
      </w:r>
    </w:p>
  </w:footnote>
  <w:footnote w:type="continuationSeparator" w:id="0">
    <w:p w14:paraId="699293F2" w14:textId="77777777" w:rsidR="00234828" w:rsidRDefault="00234828" w:rsidP="00BE3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178B"/>
    <w:multiLevelType w:val="hybridMultilevel"/>
    <w:tmpl w:val="BE9CD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3116DD"/>
    <w:multiLevelType w:val="multilevel"/>
    <w:tmpl w:val="215C3EA6"/>
    <w:lvl w:ilvl="0">
      <w:start w:val="1"/>
      <w:numFmt w:val="bullet"/>
      <w:pStyle w:val="Opstilling-punkttegn"/>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35DF5A17"/>
    <w:multiLevelType w:val="hybridMultilevel"/>
    <w:tmpl w:val="F390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4"/>
    <w:rsid w:val="0001376F"/>
    <w:rsid w:val="000220A1"/>
    <w:rsid w:val="00045DD5"/>
    <w:rsid w:val="000513E0"/>
    <w:rsid w:val="001017F4"/>
    <w:rsid w:val="00113D44"/>
    <w:rsid w:val="00116166"/>
    <w:rsid w:val="001304E3"/>
    <w:rsid w:val="001B685C"/>
    <w:rsid w:val="001C6B14"/>
    <w:rsid w:val="001F4B64"/>
    <w:rsid w:val="00203C81"/>
    <w:rsid w:val="002053AD"/>
    <w:rsid w:val="0022134C"/>
    <w:rsid w:val="00234828"/>
    <w:rsid w:val="00240FD4"/>
    <w:rsid w:val="00263EC4"/>
    <w:rsid w:val="00292C35"/>
    <w:rsid w:val="002B650C"/>
    <w:rsid w:val="002D4A4B"/>
    <w:rsid w:val="003176AF"/>
    <w:rsid w:val="00324379"/>
    <w:rsid w:val="00325FBD"/>
    <w:rsid w:val="0034492E"/>
    <w:rsid w:val="00346309"/>
    <w:rsid w:val="003C6EE0"/>
    <w:rsid w:val="00453643"/>
    <w:rsid w:val="00476038"/>
    <w:rsid w:val="00482683"/>
    <w:rsid w:val="004C4ABB"/>
    <w:rsid w:val="004D07CB"/>
    <w:rsid w:val="004E2572"/>
    <w:rsid w:val="00502F71"/>
    <w:rsid w:val="005208EC"/>
    <w:rsid w:val="00521312"/>
    <w:rsid w:val="00523B0D"/>
    <w:rsid w:val="0053767B"/>
    <w:rsid w:val="0055419B"/>
    <w:rsid w:val="00555839"/>
    <w:rsid w:val="0058288F"/>
    <w:rsid w:val="00593E22"/>
    <w:rsid w:val="005A1165"/>
    <w:rsid w:val="005B15A5"/>
    <w:rsid w:val="005C1777"/>
    <w:rsid w:val="00624860"/>
    <w:rsid w:val="00633922"/>
    <w:rsid w:val="00662F75"/>
    <w:rsid w:val="006851DF"/>
    <w:rsid w:val="00694F10"/>
    <w:rsid w:val="006C3C28"/>
    <w:rsid w:val="006C3E63"/>
    <w:rsid w:val="006C6BB4"/>
    <w:rsid w:val="007339B6"/>
    <w:rsid w:val="007553BE"/>
    <w:rsid w:val="00783F91"/>
    <w:rsid w:val="007A46FB"/>
    <w:rsid w:val="007C14C9"/>
    <w:rsid w:val="007D33CA"/>
    <w:rsid w:val="0080709F"/>
    <w:rsid w:val="00871E07"/>
    <w:rsid w:val="008C551D"/>
    <w:rsid w:val="009035AD"/>
    <w:rsid w:val="00953191"/>
    <w:rsid w:val="00984BCA"/>
    <w:rsid w:val="00985DF1"/>
    <w:rsid w:val="009A15EB"/>
    <w:rsid w:val="009B1DEB"/>
    <w:rsid w:val="009C1B7C"/>
    <w:rsid w:val="009C3759"/>
    <w:rsid w:val="009C40A3"/>
    <w:rsid w:val="009E354F"/>
    <w:rsid w:val="00A158F6"/>
    <w:rsid w:val="00A5741F"/>
    <w:rsid w:val="00A7553B"/>
    <w:rsid w:val="00A75EF5"/>
    <w:rsid w:val="00AC2260"/>
    <w:rsid w:val="00AD703E"/>
    <w:rsid w:val="00AE66A2"/>
    <w:rsid w:val="00B4529D"/>
    <w:rsid w:val="00B51B72"/>
    <w:rsid w:val="00B76ABA"/>
    <w:rsid w:val="00BA37B4"/>
    <w:rsid w:val="00BB6515"/>
    <w:rsid w:val="00BC255D"/>
    <w:rsid w:val="00BE298D"/>
    <w:rsid w:val="00BE30C0"/>
    <w:rsid w:val="00BF1CA1"/>
    <w:rsid w:val="00BF23D3"/>
    <w:rsid w:val="00BF4CA1"/>
    <w:rsid w:val="00C025A6"/>
    <w:rsid w:val="00C77132"/>
    <w:rsid w:val="00C856A4"/>
    <w:rsid w:val="00C939BC"/>
    <w:rsid w:val="00CB4073"/>
    <w:rsid w:val="00CD062A"/>
    <w:rsid w:val="00CD5D00"/>
    <w:rsid w:val="00D82D0A"/>
    <w:rsid w:val="00DC54F4"/>
    <w:rsid w:val="00DD3F7E"/>
    <w:rsid w:val="00DF00EF"/>
    <w:rsid w:val="00E00925"/>
    <w:rsid w:val="00E11D4A"/>
    <w:rsid w:val="00E319CE"/>
    <w:rsid w:val="00E433FB"/>
    <w:rsid w:val="00E636D9"/>
    <w:rsid w:val="00E870B3"/>
    <w:rsid w:val="00EB3A74"/>
    <w:rsid w:val="00F223C2"/>
    <w:rsid w:val="00F36915"/>
    <w:rsid w:val="00F46C6F"/>
    <w:rsid w:val="00F5736C"/>
    <w:rsid w:val="00F633A7"/>
    <w:rsid w:val="00F8368A"/>
    <w:rsid w:val="00FA1F69"/>
    <w:rsid w:val="00FD6AA8"/>
    <w:rsid w:val="00FE1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B01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64"/>
    <w:pPr>
      <w:spacing w:after="0" w:line="290" w:lineRule="atLeast"/>
    </w:pPr>
    <w:rPr>
      <w:rFonts w:ascii="Palatino Linotype" w:eastAsia="Times New Roman" w:hAnsi="Palatino Linotype" w:cs="Times New Roman"/>
      <w:szCs w:val="24"/>
      <w:lang w:eastAsia="da-DK"/>
    </w:rPr>
  </w:style>
  <w:style w:type="paragraph" w:styleId="Overskrift1">
    <w:name w:val="heading 1"/>
    <w:basedOn w:val="Normal"/>
    <w:next w:val="Normal"/>
    <w:link w:val="Overskrift1Tegn"/>
    <w:uiPriority w:val="9"/>
    <w:qFormat/>
    <w:rsid w:val="001F4B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1F4B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ovedrubrik">
    <w:name w:val="Hovedrubrik"/>
    <w:basedOn w:val="Overskrift1"/>
    <w:next w:val="Normal"/>
    <w:rsid w:val="001F4B64"/>
    <w:pPr>
      <w:keepLines w:val="0"/>
      <w:spacing w:before="290"/>
      <w:contextualSpacing/>
    </w:pPr>
    <w:rPr>
      <w:rFonts w:ascii="Palatino Linotype" w:eastAsia="Times New Roman" w:hAnsi="Palatino Linotype" w:cs="Arial"/>
      <w:b/>
      <w:bCs/>
      <w:color w:val="auto"/>
      <w:kern w:val="32"/>
      <w:sz w:val="40"/>
    </w:rPr>
  </w:style>
  <w:style w:type="paragraph" w:customStyle="1" w:styleId="Rubrik1">
    <w:name w:val="Rubrik1"/>
    <w:basedOn w:val="Overskrift2"/>
    <w:next w:val="Normal"/>
    <w:link w:val="Rubrik1Tegn"/>
    <w:rsid w:val="001F4B64"/>
    <w:pPr>
      <w:spacing w:before="290"/>
      <w:contextualSpacing/>
    </w:pPr>
    <w:rPr>
      <w:rFonts w:ascii="Palatino Linotype" w:eastAsia="Times New Roman" w:hAnsi="Palatino Linotype" w:cs="Arial"/>
      <w:b/>
      <w:bCs/>
      <w:iCs/>
      <w:sz w:val="32"/>
      <w:szCs w:val="28"/>
    </w:rPr>
  </w:style>
  <w:style w:type="character" w:customStyle="1" w:styleId="Rubrik1Tegn">
    <w:name w:val="Rubrik1 Tegn"/>
    <w:basedOn w:val="Overskrift2Tegn"/>
    <w:link w:val="Rubrik1"/>
    <w:locked/>
    <w:rsid w:val="001F4B64"/>
    <w:rPr>
      <w:rFonts w:ascii="Palatino Linotype" w:eastAsia="Times New Roman" w:hAnsi="Palatino Linotype" w:cs="Arial"/>
      <w:b/>
      <w:bCs/>
      <w:iCs/>
      <w:color w:val="2F5496" w:themeColor="accent1" w:themeShade="BF"/>
      <w:sz w:val="32"/>
      <w:szCs w:val="28"/>
      <w:lang w:eastAsia="da-DK"/>
    </w:rPr>
  </w:style>
  <w:style w:type="paragraph" w:styleId="Almindeligtekst">
    <w:name w:val="Plain Text"/>
    <w:basedOn w:val="Normal"/>
    <w:link w:val="AlmindeligtekstTegn"/>
    <w:rsid w:val="001F4B64"/>
    <w:rPr>
      <w:rFonts w:ascii="Courier New" w:hAnsi="Courier New" w:cs="Courier New"/>
      <w:sz w:val="20"/>
      <w:szCs w:val="20"/>
    </w:rPr>
  </w:style>
  <w:style w:type="character" w:customStyle="1" w:styleId="AlmindeligtekstTegn">
    <w:name w:val="Almindelig tekst Tegn"/>
    <w:basedOn w:val="Standardskrifttypeiafsnit"/>
    <w:link w:val="Almindeligtekst"/>
    <w:rsid w:val="001F4B64"/>
    <w:rPr>
      <w:rFonts w:ascii="Courier New" w:eastAsia="Times New Roman" w:hAnsi="Courier New" w:cs="Courier New"/>
      <w:sz w:val="20"/>
      <w:szCs w:val="20"/>
      <w:lang w:eastAsia="da-DK"/>
    </w:rPr>
  </w:style>
  <w:style w:type="paragraph" w:styleId="Sidefod">
    <w:name w:val="footer"/>
    <w:basedOn w:val="Normal"/>
    <w:link w:val="SidefodTegn"/>
    <w:uiPriority w:val="99"/>
    <w:rsid w:val="001F4B64"/>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rsid w:val="001F4B64"/>
    <w:rPr>
      <w:rFonts w:ascii="Palatino Linotype" w:eastAsia="Times New Roman" w:hAnsi="Palatino Linotype" w:cs="Times New Roman"/>
      <w:sz w:val="17"/>
      <w:szCs w:val="24"/>
      <w:lang w:eastAsia="da-DK"/>
    </w:rPr>
  </w:style>
  <w:style w:type="character" w:styleId="Sidetal">
    <w:name w:val="page number"/>
    <w:basedOn w:val="Standardskrifttypeiafsnit"/>
    <w:uiPriority w:val="99"/>
    <w:rsid w:val="001F4B64"/>
    <w:rPr>
      <w:rFonts w:cs="Times New Roman"/>
    </w:rPr>
  </w:style>
  <w:style w:type="paragraph" w:styleId="Listeafsnit">
    <w:name w:val="List Paragraph"/>
    <w:basedOn w:val="Normal"/>
    <w:link w:val="ListeafsnitTegn"/>
    <w:uiPriority w:val="34"/>
    <w:qFormat/>
    <w:rsid w:val="001F4B64"/>
    <w:pPr>
      <w:spacing w:line="240" w:lineRule="auto"/>
      <w:ind w:left="720"/>
    </w:pPr>
    <w:rPr>
      <w:rFonts w:ascii="Times New Roman" w:hAnsi="Times New Roman"/>
      <w:color w:val="000000"/>
      <w:sz w:val="24"/>
      <w:szCs w:val="20"/>
    </w:rPr>
  </w:style>
  <w:style w:type="character" w:styleId="Kommentarhenvisning">
    <w:name w:val="annotation reference"/>
    <w:basedOn w:val="Standardskrifttypeiafsnit"/>
    <w:uiPriority w:val="99"/>
    <w:semiHidden/>
    <w:unhideWhenUsed/>
    <w:rsid w:val="001F4B64"/>
    <w:rPr>
      <w:sz w:val="16"/>
      <w:szCs w:val="16"/>
    </w:rPr>
  </w:style>
  <w:style w:type="paragraph" w:styleId="Kommentartekst">
    <w:name w:val="annotation text"/>
    <w:basedOn w:val="Normal"/>
    <w:link w:val="KommentartekstTegn"/>
    <w:uiPriority w:val="99"/>
    <w:unhideWhenUsed/>
    <w:rsid w:val="001F4B64"/>
    <w:pPr>
      <w:spacing w:line="240" w:lineRule="auto"/>
    </w:pPr>
    <w:rPr>
      <w:sz w:val="20"/>
      <w:szCs w:val="20"/>
    </w:rPr>
  </w:style>
  <w:style w:type="character" w:customStyle="1" w:styleId="KommentartekstTegn">
    <w:name w:val="Kommentartekst Tegn"/>
    <w:basedOn w:val="Standardskrifttypeiafsnit"/>
    <w:link w:val="Kommentartekst"/>
    <w:uiPriority w:val="99"/>
    <w:rsid w:val="001F4B64"/>
    <w:rPr>
      <w:rFonts w:ascii="Palatino Linotype" w:eastAsia="Times New Roman" w:hAnsi="Palatino Linotype" w:cs="Times New Roman"/>
      <w:sz w:val="20"/>
      <w:szCs w:val="20"/>
      <w:lang w:eastAsia="da-DK"/>
    </w:rPr>
  </w:style>
  <w:style w:type="character" w:customStyle="1" w:styleId="ListeafsnitTegn">
    <w:name w:val="Listeafsnit Tegn"/>
    <w:link w:val="Listeafsnit"/>
    <w:uiPriority w:val="34"/>
    <w:rsid w:val="001F4B64"/>
    <w:rPr>
      <w:rFonts w:ascii="Times New Roman" w:eastAsia="Times New Roman" w:hAnsi="Times New Roman" w:cs="Times New Roman"/>
      <w:color w:val="000000"/>
      <w:sz w:val="24"/>
      <w:szCs w:val="20"/>
      <w:lang w:eastAsia="da-DK"/>
    </w:rPr>
  </w:style>
  <w:style w:type="character" w:customStyle="1" w:styleId="Overskrift1Tegn">
    <w:name w:val="Overskrift 1 Tegn"/>
    <w:basedOn w:val="Standardskrifttypeiafsnit"/>
    <w:link w:val="Overskrift1"/>
    <w:uiPriority w:val="9"/>
    <w:rsid w:val="001F4B64"/>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1F4B64"/>
    <w:rPr>
      <w:rFonts w:asciiTheme="majorHAnsi" w:eastAsiaTheme="majorEastAsia" w:hAnsiTheme="majorHAnsi" w:cstheme="majorBidi"/>
      <w:color w:val="2F5496" w:themeColor="accent1" w:themeShade="BF"/>
      <w:sz w:val="26"/>
      <w:szCs w:val="26"/>
      <w:lang w:eastAsia="da-DK"/>
    </w:rPr>
  </w:style>
  <w:style w:type="paragraph" w:styleId="Markeringsbobletekst">
    <w:name w:val="Balloon Text"/>
    <w:basedOn w:val="Normal"/>
    <w:link w:val="MarkeringsbobletekstTegn"/>
    <w:uiPriority w:val="99"/>
    <w:semiHidden/>
    <w:unhideWhenUsed/>
    <w:rsid w:val="001F4B6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4B64"/>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BE30C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E30C0"/>
    <w:rPr>
      <w:rFonts w:ascii="Palatino Linotype" w:eastAsia="Times New Roman" w:hAnsi="Palatino Linotype" w:cs="Times New Roman"/>
      <w:szCs w:val="24"/>
      <w:lang w:eastAsia="da-DK"/>
    </w:rPr>
  </w:style>
  <w:style w:type="paragraph" w:styleId="Kommentaremne">
    <w:name w:val="annotation subject"/>
    <w:basedOn w:val="Kommentartekst"/>
    <w:next w:val="Kommentartekst"/>
    <w:link w:val="KommentaremneTegn"/>
    <w:uiPriority w:val="99"/>
    <w:semiHidden/>
    <w:unhideWhenUsed/>
    <w:rsid w:val="005C1777"/>
    <w:rPr>
      <w:b/>
      <w:bCs/>
    </w:rPr>
  </w:style>
  <w:style w:type="character" w:customStyle="1" w:styleId="KommentaremneTegn">
    <w:name w:val="Kommentaremne Tegn"/>
    <w:basedOn w:val="KommentartekstTegn"/>
    <w:link w:val="Kommentaremne"/>
    <w:uiPriority w:val="99"/>
    <w:semiHidden/>
    <w:rsid w:val="005C1777"/>
    <w:rPr>
      <w:rFonts w:ascii="Palatino Linotype" w:eastAsia="Times New Roman" w:hAnsi="Palatino Linotype" w:cs="Times New Roman"/>
      <w:b/>
      <w:bCs/>
      <w:sz w:val="20"/>
      <w:szCs w:val="20"/>
      <w:lang w:eastAsia="da-DK"/>
    </w:rPr>
  </w:style>
  <w:style w:type="paragraph" w:styleId="Opstilling-punkttegn">
    <w:name w:val="List Bullet"/>
    <w:basedOn w:val="Normal"/>
    <w:uiPriority w:val="2"/>
    <w:semiHidden/>
    <w:unhideWhenUsed/>
    <w:qFormat/>
    <w:rsid w:val="0053767B"/>
    <w:pPr>
      <w:numPr>
        <w:numId w:val="2"/>
      </w:numPr>
      <w:spacing w:line="280" w:lineRule="atLeast"/>
    </w:pPr>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6599">
      <w:bodyDiv w:val="1"/>
      <w:marLeft w:val="0"/>
      <w:marRight w:val="0"/>
      <w:marTop w:val="0"/>
      <w:marBottom w:val="0"/>
      <w:divBdr>
        <w:top w:val="none" w:sz="0" w:space="0" w:color="auto"/>
        <w:left w:val="none" w:sz="0" w:space="0" w:color="auto"/>
        <w:bottom w:val="none" w:sz="0" w:space="0" w:color="auto"/>
        <w:right w:val="none" w:sz="0" w:space="0" w:color="auto"/>
      </w:divBdr>
    </w:div>
    <w:div w:id="1941183388">
      <w:bodyDiv w:val="1"/>
      <w:marLeft w:val="0"/>
      <w:marRight w:val="0"/>
      <w:marTop w:val="0"/>
      <w:marBottom w:val="0"/>
      <w:divBdr>
        <w:top w:val="none" w:sz="0" w:space="0" w:color="auto"/>
        <w:left w:val="none" w:sz="0" w:space="0" w:color="auto"/>
        <w:bottom w:val="none" w:sz="0" w:space="0" w:color="auto"/>
        <w:right w:val="none" w:sz="0" w:space="0" w:color="auto"/>
      </w:divBdr>
    </w:div>
    <w:div w:id="194479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5031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2020-06-30T13:29:00Z</dcterms:created>
  <dcterms:modified xsi:type="dcterms:W3CDTF">2020-06-30T13:29:00Z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19016333</vt:lpwstr>
  </property>
  <property fmtid="{D5CDD505-2E9C-101B-9397-08002B2CF9AE}" pid="3" name="PwC Version Number">
    <vt:lpwstr>6</vt:lpwstr>
  </property>
</Properties>
</file>